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  <w:bookmarkStart w:id="0" w:name="_GoBack"/>
      <w:bookmarkEnd w:id="0"/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Ordenamento do Território e Proteção Civil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3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1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238297249"/>
            <w:placeholder>
              <w:docPart w:val="B51EAE51EAD7464EB89BB14C2AFE5875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294649934"/>
                <w:placeholder>
                  <w:docPart w:val="74EB7BDC309247BE83D2B3239D193FCD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</w:p>
    <w:sectPr w:rsidR="005D724F" w:rsidSect="00E312C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0F676FD0" wp14:editId="0E39393C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7045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BE1"/>
    <w:rsid w:val="004D2A01"/>
    <w:rsid w:val="004D56FE"/>
    <w:rsid w:val="004D737D"/>
    <w:rsid w:val="004D7896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3A30"/>
    <w:rsid w:val="009343ED"/>
    <w:rsid w:val="00935B4B"/>
    <w:rsid w:val="00935D3F"/>
    <w:rsid w:val="00940058"/>
    <w:rsid w:val="00943917"/>
    <w:rsid w:val="00943E4B"/>
    <w:rsid w:val="00951144"/>
    <w:rsid w:val="00956BAC"/>
    <w:rsid w:val="00963766"/>
    <w:rsid w:val="00965C55"/>
    <w:rsid w:val="00973593"/>
    <w:rsid w:val="00974E7E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2C1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1EAE51EAD7464EB89BB14C2AFE5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9BA08-0E2D-40E9-8068-0A4CF94495A3}"/>
      </w:docPartPr>
      <w:docPartBody>
        <w:p w:rsidR="002721DB" w:rsidRDefault="00AB42E1" w:rsidP="00AB42E1">
          <w:pPr>
            <w:pStyle w:val="B51EAE51EAD7464EB89BB14C2AFE5875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74EB7BDC309247BE83D2B3239D193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63F1E-F382-4668-9CC4-BEFAF4A491A2}"/>
      </w:docPartPr>
      <w:docPartBody>
        <w:p w:rsidR="002721DB" w:rsidRDefault="00AB42E1" w:rsidP="00AB42E1">
          <w:pPr>
            <w:pStyle w:val="74EB7BDC309247BE83D2B3239D193FCD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2721DB"/>
    <w:rsid w:val="00AB42E1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A889A-2A70-4B9C-ABD4-A33C5A19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1004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2017-09-11T17:58:00Z</dcterms:modified>
</cp:coreProperties>
</file>